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C445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eastAsia="宋体" w:cs="Times New Roman"/>
          <w:sz w:val="36"/>
          <w:szCs w:val="36"/>
          <w:lang w:val="en-US" w:eastAsia="zh-CN"/>
        </w:rPr>
      </w:pPr>
      <w:r>
        <w:rPr>
          <w:rFonts w:hint="eastAsia" w:eastAsia="宋体" w:cs="Times New Roman"/>
          <w:sz w:val="36"/>
          <w:szCs w:val="36"/>
          <w:lang w:val="en-US" w:eastAsia="zh-CN"/>
        </w:rPr>
        <w:t>附件</w:t>
      </w:r>
    </w:p>
    <w:p w14:paraId="553350E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eastAsia="宋体" w:cs="Times New Roman"/>
          <w:sz w:val="36"/>
          <w:szCs w:val="36"/>
          <w:lang w:val="en-US" w:eastAsia="zh-CN"/>
        </w:rPr>
      </w:pPr>
    </w:p>
    <w:p w14:paraId="32D2E2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20" w:firstLineChars="200"/>
        <w:jc w:val="center"/>
        <w:textAlignment w:val="auto"/>
        <w:rPr>
          <w:rFonts w:hint="eastAsia" w:eastAsia="宋体" w:cs="Times New Roman"/>
          <w:sz w:val="36"/>
          <w:szCs w:val="36"/>
          <w:lang w:val="en-US" w:eastAsia="zh-CN"/>
        </w:rPr>
      </w:pPr>
      <w:r>
        <w:rPr>
          <w:rFonts w:hint="eastAsia" w:eastAsia="宋体" w:cs="Times New Roman"/>
          <w:sz w:val="36"/>
          <w:szCs w:val="36"/>
          <w:lang w:val="en-US" w:eastAsia="zh-CN"/>
        </w:rPr>
        <w:t>“四川省学校国有资产与教育装备中心外墙、屋面及道路硬化改造项目”</w:t>
      </w:r>
      <w:bookmarkStart w:id="0" w:name="_GoBack"/>
      <w:r>
        <w:rPr>
          <w:rFonts w:hint="eastAsia" w:eastAsia="宋体" w:cs="Times New Roman"/>
          <w:sz w:val="36"/>
          <w:szCs w:val="36"/>
          <w:lang w:val="en-US" w:eastAsia="zh-CN"/>
        </w:rPr>
        <w:t>编制工程量清单或预算控制价服务项目</w:t>
      </w:r>
      <w:bookmarkEnd w:id="0"/>
    </w:p>
    <w:p w14:paraId="541F7236">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lang w:val="en-US" w:eastAsia="zh-CN"/>
        </w:rPr>
      </w:pPr>
    </w:p>
    <w:p w14:paraId="1DEABF77">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询</w:t>
      </w:r>
    </w:p>
    <w:p w14:paraId="030B5F53">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价</w:t>
      </w:r>
    </w:p>
    <w:p w14:paraId="3604721F">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文</w:t>
      </w:r>
    </w:p>
    <w:p w14:paraId="1D79F285">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件</w:t>
      </w:r>
    </w:p>
    <w:p w14:paraId="5FB50FA3">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lang w:val="en-US" w:eastAsia="zh-CN"/>
        </w:rPr>
      </w:pPr>
    </w:p>
    <w:p w14:paraId="446E07A7">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u w:val="none"/>
          <w:lang w:val="en-US" w:eastAsia="zh-CN"/>
        </w:rPr>
      </w:pPr>
    </w:p>
    <w:p w14:paraId="74C06993">
      <w:pPr>
        <w:adjustRightInd w:val="0"/>
        <w:snapToGrid w:val="0"/>
        <w:spacing w:line="520" w:lineRule="exact"/>
        <w:ind w:left="0" w:leftChars="0" w:firstLine="2640" w:firstLineChars="600"/>
        <w:rPr>
          <w:rFonts w:hint="eastAsia" w:ascii="仿宋_GB2312" w:hAnsi="仿宋_GB2312" w:eastAsia="仿宋_GB2312" w:cs="仿宋_GB2312"/>
          <w:b w:val="0"/>
          <w:bCs w:val="0"/>
          <w:color w:val="auto"/>
          <w:sz w:val="44"/>
          <w:szCs w:val="44"/>
          <w:highlight w:val="none"/>
          <w:u w:val="none"/>
          <w:lang w:val="en-US" w:eastAsia="zh-CN"/>
        </w:rPr>
      </w:pPr>
      <w:r>
        <w:rPr>
          <w:rFonts w:hint="eastAsia" w:ascii="仿宋_GB2312" w:hAnsi="仿宋_GB2312" w:eastAsia="仿宋_GB2312" w:cs="仿宋_GB2312"/>
          <w:b w:val="0"/>
          <w:bCs w:val="0"/>
          <w:color w:val="auto"/>
          <w:sz w:val="44"/>
          <w:szCs w:val="44"/>
          <w:highlight w:val="none"/>
          <w:u w:val="none"/>
          <w:lang w:val="en-US" w:eastAsia="zh-CN"/>
        </w:rPr>
        <w:t>2026年7月20日</w:t>
      </w:r>
    </w:p>
    <w:p w14:paraId="2F3460C8">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06AA00CD">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02B40710">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2A450571">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2E1C3CB3">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65BBA2F5">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3778D1CD">
      <w:pPr>
        <w:pStyle w:val="11"/>
        <w:rPr>
          <w:rFonts w:hint="eastAsia"/>
          <w:lang w:val="en-US" w:eastAsia="zh-CN"/>
        </w:rPr>
      </w:pPr>
    </w:p>
    <w:p w14:paraId="5B2F1364">
      <w:pPr>
        <w:numPr>
          <w:ilvl w:val="0"/>
          <w:numId w:val="0"/>
        </w:numPr>
        <w:spacing w:line="57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项目采购最高限价：</w:t>
      </w:r>
      <w:r>
        <w:rPr>
          <w:rFonts w:hint="eastAsia" w:ascii="仿宋_GB2312" w:hAnsi="仿宋_GB2312" w:eastAsia="仿宋_GB2312" w:cs="仿宋_GB2312"/>
          <w:sz w:val="32"/>
          <w:szCs w:val="32"/>
          <w:u w:val="single"/>
          <w:lang w:val="en-US" w:eastAsia="zh-CN"/>
        </w:rPr>
        <w:t xml:space="preserve"> 0.52万</w:t>
      </w:r>
      <w:r>
        <w:rPr>
          <w:rFonts w:hint="eastAsia" w:ascii="仿宋_GB2312" w:hAnsi="仿宋_GB2312" w:eastAsia="仿宋_GB2312" w:cs="仿宋_GB2312"/>
          <w:sz w:val="32"/>
          <w:szCs w:val="32"/>
          <w:u w:val="single"/>
        </w:rPr>
        <w:t>元</w:t>
      </w:r>
      <w:r>
        <w:rPr>
          <w:rFonts w:hint="eastAsia" w:ascii="仿宋_GB2312" w:hAnsi="仿宋_GB2312" w:eastAsia="仿宋_GB2312" w:cs="仿宋_GB2312"/>
          <w:sz w:val="32"/>
          <w:szCs w:val="32"/>
          <w:u w:val="single"/>
          <w:lang w:eastAsia="zh-CN"/>
        </w:rPr>
        <w:t>。</w:t>
      </w:r>
    </w:p>
    <w:p w14:paraId="3AC511E5">
      <w:pPr>
        <w:pStyle w:val="11"/>
        <w:numPr>
          <w:ilvl w:val="0"/>
          <w:numId w:val="0"/>
        </w:numPr>
        <w:ind w:leftChars="200"/>
        <w:rPr>
          <w:rFonts w:hint="eastAsia"/>
          <w:lang w:val="en-US" w:eastAsia="zh-CN"/>
        </w:rPr>
      </w:pPr>
    </w:p>
    <w:p w14:paraId="04614178">
      <w:pPr>
        <w:numPr>
          <w:ilvl w:val="0"/>
          <w:numId w:val="0"/>
        </w:num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供应商资格条件要求</w:t>
      </w:r>
      <w:r>
        <w:rPr>
          <w:rFonts w:hint="eastAsia" w:ascii="仿宋_GB2312" w:hAnsi="仿宋_GB2312" w:eastAsia="仿宋_GB2312" w:cs="仿宋_GB2312"/>
          <w:sz w:val="32"/>
          <w:szCs w:val="32"/>
          <w:lang w:eastAsia="zh-CN"/>
        </w:rPr>
        <w:t>：</w:t>
      </w:r>
    </w:p>
    <w:p w14:paraId="742A9423">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1、具有独立承担民事责任的能力；</w:t>
      </w:r>
    </w:p>
    <w:p w14:paraId="231ADDE4">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具有良好的商业信誉和健全的财务会计制度；</w:t>
      </w:r>
    </w:p>
    <w:p w14:paraId="3BCC682A">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具有履行合同所必需的设备和专业技术能力；</w:t>
      </w:r>
    </w:p>
    <w:p w14:paraId="2CA03498">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有依法缴纳税收和社会保障资金的良好记录；</w:t>
      </w:r>
    </w:p>
    <w:p w14:paraId="27E515B4">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参加采购活动前三年内，在经营活动中没有重大违法记录；</w:t>
      </w:r>
    </w:p>
    <w:p w14:paraId="705423D7">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6.供应商单位及其现任法定代表人、主要负责人参加本次采购活动前三年内不得具有行贿犯罪记录；</w:t>
      </w:r>
    </w:p>
    <w:p w14:paraId="6C51DBB5">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7.项目负责人：具有全国注册造价工程师或一级造价工程师（土建专业）资质证书。</w:t>
      </w:r>
    </w:p>
    <w:p w14:paraId="54EFBA3C">
      <w:p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8、技术人员：具有全国注册造价工程师二级及以上（安装专业或土建专业）资质证书。</w:t>
      </w:r>
    </w:p>
    <w:p w14:paraId="4CDEEBF7">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本项目不接受联合体</w:t>
      </w:r>
      <w:r>
        <w:rPr>
          <w:rFonts w:hint="eastAsia" w:ascii="仿宋_GB2312" w:hAnsi="仿宋_GB2312" w:eastAsia="仿宋_GB2312" w:cs="仿宋_GB2312"/>
          <w:sz w:val="32"/>
          <w:szCs w:val="32"/>
          <w:lang w:val="en-US" w:eastAsia="zh-CN"/>
        </w:rPr>
        <w:t>参与</w:t>
      </w:r>
      <w:r>
        <w:rPr>
          <w:rFonts w:hint="eastAsia" w:ascii="仿宋_GB2312" w:hAnsi="仿宋_GB2312" w:eastAsia="仿宋_GB2312" w:cs="仿宋_GB2312"/>
          <w:sz w:val="32"/>
          <w:szCs w:val="32"/>
          <w:lang w:eastAsia="zh-CN"/>
        </w:rPr>
        <w:t>。</w:t>
      </w:r>
    </w:p>
    <w:p w14:paraId="775590EE">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三、其他要求</w:t>
      </w:r>
    </w:p>
    <w:p w14:paraId="274D7DC7">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1.提供有效的统一社会信用代码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营业执照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相应资质证书</w:t>
      </w:r>
      <w:r>
        <w:rPr>
          <w:rFonts w:hint="eastAsia" w:ascii="仿宋_GB2312" w:hAnsi="仿宋_GB2312" w:eastAsia="仿宋_GB2312" w:cs="仿宋_GB2312"/>
          <w:sz w:val="32"/>
          <w:szCs w:val="32"/>
          <w:lang w:eastAsia="zh-CN"/>
        </w:rPr>
        <w:t>、“信用中国”信誉查询截图</w:t>
      </w:r>
      <w:r>
        <w:rPr>
          <w:rFonts w:hint="eastAsia" w:ascii="仿宋_GB2312" w:hAnsi="仿宋_GB2312" w:eastAsia="仿宋_GB2312" w:cs="仿宋_GB2312"/>
          <w:sz w:val="32"/>
          <w:szCs w:val="32"/>
        </w:rPr>
        <w:t>（复印件加盖单位鲜章）；</w:t>
      </w:r>
    </w:p>
    <w:p w14:paraId="36F8A4BB">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.报价函（格式附后）。</w:t>
      </w:r>
    </w:p>
    <w:p w14:paraId="65B9049E">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3.承诺书</w:t>
      </w:r>
      <w:r>
        <w:rPr>
          <w:rFonts w:hint="eastAsia" w:ascii="仿宋_GB2312" w:hAnsi="仿宋_GB2312" w:eastAsia="仿宋_GB2312" w:cs="仿宋_GB2312"/>
          <w:sz w:val="32"/>
          <w:szCs w:val="32"/>
        </w:rPr>
        <w:t>（格式附后）</w:t>
      </w:r>
    </w:p>
    <w:p w14:paraId="472F8D89">
      <w:pPr>
        <w:spacing w:line="570" w:lineRule="exact"/>
        <w:ind w:firstLine="640" w:firstLineChars="200"/>
        <w:rPr>
          <w:rFonts w:hint="eastAsia" w:ascii="仿宋_GB2312" w:hAnsi="仿宋_GB2312" w:eastAsia="仿宋_GB2312" w:cs="仿宋_GB2312"/>
          <w:sz w:val="32"/>
          <w:szCs w:val="32"/>
          <w:lang w:val="en-US" w:eastAsia="zh-CN"/>
        </w:rPr>
      </w:pPr>
    </w:p>
    <w:p w14:paraId="5109E43D">
      <w:pPr>
        <w:spacing w:line="570" w:lineRule="exact"/>
        <w:ind w:firstLine="2240" w:firstLineChars="7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公司</w:t>
      </w:r>
    </w:p>
    <w:p w14:paraId="75EC73E3">
      <w:pPr>
        <w:spacing w:line="570" w:lineRule="exact"/>
        <w:ind w:firstLine="4160" w:firstLineChars="13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30DA5BBB">
      <w:pPr>
        <w:pStyle w:val="7"/>
        <w:rPr>
          <w:rFonts w:hint="eastAsia"/>
        </w:rPr>
      </w:pPr>
    </w:p>
    <w:p w14:paraId="130C41AB">
      <w:pPr>
        <w:keepNext w:val="0"/>
        <w:keepLines w:val="0"/>
        <w:pageBreakBefore/>
        <w:widowControl w:val="0"/>
        <w:kinsoku/>
        <w:wordWrap/>
        <w:overflowPunct/>
        <w:topLinePunct w:val="0"/>
        <w:autoSpaceDE/>
        <w:autoSpaceDN/>
        <w:bidi w:val="0"/>
        <w:adjustRightInd/>
        <w:snapToGrid/>
        <w:spacing w:line="700" w:lineRule="exact"/>
        <w:jc w:val="left"/>
        <w:textAlignment w:val="auto"/>
        <w:rPr>
          <w:rFonts w:hint="default" w:ascii="方正小标宋简体" w:hAnsi="方正小标宋简体" w:eastAsia="方正小标宋简体" w:cs="方正小标宋简体"/>
          <w:color w:val="auto"/>
          <w:sz w:val="44"/>
          <w:szCs w:val="44"/>
          <w:lang w:val="en-US"/>
        </w:rPr>
      </w:pPr>
      <w:r>
        <w:rPr>
          <w:rFonts w:hint="eastAsia" w:ascii="方正小标宋简体" w:hAnsi="方正小标宋简体" w:eastAsia="方正小标宋简体" w:cs="方正小标宋简体"/>
          <w:color w:val="auto"/>
          <w:sz w:val="44"/>
          <w:szCs w:val="44"/>
          <w:lang w:val="en-US" w:eastAsia="zh-CN"/>
        </w:rPr>
        <w:t>一、</w:t>
      </w:r>
      <w:r>
        <w:rPr>
          <w:rFonts w:hint="eastAsia" w:ascii="方正小标宋简体" w:hAnsi="方正小标宋简体" w:eastAsia="方正小标宋简体" w:cs="方正小标宋简体"/>
          <w:color w:val="auto"/>
          <w:sz w:val="44"/>
          <w:szCs w:val="44"/>
        </w:rPr>
        <w:t>社会信用代码</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rPr>
        <w:t>营业执照</w:t>
      </w:r>
      <w:r>
        <w:rPr>
          <w:rFonts w:hint="eastAsia" w:ascii="方正小标宋简体" w:hAnsi="方正小标宋简体" w:eastAsia="方正小标宋简体" w:cs="方正小标宋简体"/>
          <w:color w:val="auto"/>
          <w:sz w:val="44"/>
          <w:szCs w:val="44"/>
          <w:lang w:val="en-US" w:eastAsia="zh-CN"/>
        </w:rPr>
        <w:t>、相应资质证书、“信用中国”信誉查询截图</w:t>
      </w:r>
    </w:p>
    <w:p w14:paraId="54B26B75">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30DD4368">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3A634A32">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8172773">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D2C6ECA">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100B2D4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22F40812">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627C582">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CCA44F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3C680B11">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23C17E0D">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449B2A1">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5C83C42">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47B7196">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B61D255">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EF6460B">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565CE5B">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B9565C5">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A5FF29A">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6D8A0579">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37819BAF">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4E99FB4">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A00747C">
      <w:pPr>
        <w:spacing w:line="570" w:lineRule="exact"/>
        <w:ind w:firstLine="880" w:firstLineChars="200"/>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val="en-US" w:eastAsia="zh-CN"/>
        </w:rPr>
        <w:t>二、</w:t>
      </w:r>
      <w:r>
        <w:rPr>
          <w:rFonts w:hint="eastAsia" w:ascii="方正小标宋简体" w:hAnsi="方正小标宋简体" w:eastAsia="方正小标宋简体" w:cs="方正小标宋简体"/>
          <w:sz w:val="44"/>
          <w:szCs w:val="44"/>
          <w:highlight w:val="none"/>
        </w:rPr>
        <w:t>报价函</w:t>
      </w:r>
    </w:p>
    <w:p w14:paraId="38954B0D">
      <w:pPr>
        <w:spacing w:line="570" w:lineRule="exact"/>
        <w:jc w:val="left"/>
        <w:rPr>
          <w:rFonts w:hint="default" w:ascii="仿宋_GB2312" w:hAnsi="仿宋_GB2312" w:eastAsia="仿宋_GB2312" w:cs="仿宋_GB2312"/>
          <w:sz w:val="32"/>
          <w:szCs w:val="32"/>
          <w:highlight w:val="none"/>
          <w:u w:val="single"/>
          <w:lang w:val="en-US"/>
        </w:rPr>
      </w:pPr>
      <w:r>
        <w:rPr>
          <w:rFonts w:hint="eastAsia" w:ascii="仿宋_GB2312" w:hAnsi="仿宋_GB2312" w:eastAsia="仿宋_GB2312" w:cs="仿宋_GB2312"/>
          <w:sz w:val="32"/>
          <w:szCs w:val="32"/>
          <w:lang w:eastAsia="zh-CN"/>
        </w:rPr>
        <w:t>致：</w:t>
      </w:r>
      <w:r>
        <w:rPr>
          <w:rFonts w:hint="eastAsia" w:ascii="仿宋_GB2312" w:hAnsi="仿宋_GB2312" w:eastAsia="仿宋_GB2312" w:cs="仿宋_GB2312"/>
          <w:sz w:val="32"/>
          <w:szCs w:val="32"/>
          <w:u w:val="single"/>
          <w:lang w:val="en-US" w:eastAsia="zh-CN"/>
        </w:rPr>
        <w:t xml:space="preserve">                    </w:t>
      </w:r>
    </w:p>
    <w:p w14:paraId="7569E58A">
      <w:pPr>
        <w:spacing w:line="570" w:lineRule="exact"/>
        <w:ind w:firstLine="64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我方全面研究了</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（项目名称）询价邀请函文件，决定参加贵单位组织的本项目询价。我方授权</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（姓名、职务）代表我方</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（供应商的名称）全权处理本项目询价的有关事宜。我方自愿按照询价邀请函文件规定的各项要求向采购人提供所需服务，总报价为人民币</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元（大写</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w:t>
      </w:r>
    </w:p>
    <w:p w14:paraId="73B1DD12">
      <w:pPr>
        <w:spacing w:line="57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顺祝商祺。</w:t>
      </w:r>
    </w:p>
    <w:p w14:paraId="3BA9FB38">
      <w:pPr>
        <w:spacing w:line="570" w:lineRule="exact"/>
        <w:ind w:firstLine="640"/>
        <w:rPr>
          <w:rFonts w:ascii="仿宋_GB2312" w:hAnsi="仿宋_GB2312" w:eastAsia="仿宋_GB2312" w:cs="仿宋_GB2312"/>
          <w:sz w:val="32"/>
          <w:szCs w:val="32"/>
          <w:highlight w:val="none"/>
        </w:rPr>
      </w:pPr>
    </w:p>
    <w:p w14:paraId="35565054">
      <w:pPr>
        <w:spacing w:line="570" w:lineRule="exact"/>
        <w:ind w:firstLine="640"/>
        <w:rPr>
          <w:rFonts w:ascii="仿宋_GB2312" w:hAnsi="仿宋_GB2312" w:eastAsia="仿宋_GB2312" w:cs="仿宋_GB2312"/>
          <w:sz w:val="32"/>
          <w:szCs w:val="32"/>
          <w:highlight w:val="none"/>
        </w:rPr>
      </w:pPr>
    </w:p>
    <w:p w14:paraId="71015C7B">
      <w:pPr>
        <w:spacing w:line="570" w:lineRule="exact"/>
        <w:ind w:firstLine="640"/>
        <w:rPr>
          <w:rFonts w:ascii="仿宋_GB2312" w:hAnsi="仿宋_GB2312" w:eastAsia="仿宋_GB2312" w:cs="仿宋_GB2312"/>
          <w:sz w:val="32"/>
          <w:szCs w:val="32"/>
          <w:highlight w:val="none"/>
        </w:rPr>
      </w:pPr>
    </w:p>
    <w:p w14:paraId="0A160C8E">
      <w:pPr>
        <w:spacing w:line="570" w:lineRule="exact"/>
        <w:ind w:firstLine="640"/>
        <w:rPr>
          <w:rFonts w:ascii="仿宋_GB2312" w:hAnsi="仿宋_GB2312" w:eastAsia="仿宋_GB2312" w:cs="仿宋_GB2312"/>
          <w:sz w:val="32"/>
          <w:szCs w:val="32"/>
          <w:highlight w:val="none"/>
        </w:rPr>
      </w:pPr>
    </w:p>
    <w:p w14:paraId="4C2F3A60">
      <w:pPr>
        <w:spacing w:line="570" w:lineRule="exact"/>
        <w:ind w:firstLine="640" w:firstLineChars="200"/>
        <w:jc w:val="right"/>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公司（加盖公司鲜章）</w:t>
      </w:r>
    </w:p>
    <w:p w14:paraId="50C8E4F4">
      <w:pPr>
        <w:spacing w:line="570" w:lineRule="exact"/>
        <w:ind w:firstLine="640" w:firstLineChars="200"/>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年   月   日</w:t>
      </w:r>
    </w:p>
    <w:p w14:paraId="16DCA843">
      <w:pPr>
        <w:pStyle w:val="3"/>
        <w:ind w:firstLine="0"/>
        <w:outlineLvl w:val="0"/>
        <w:rPr>
          <w:rFonts w:hint="eastAsia" w:ascii="仿宋_GB2312" w:hAnsi="仿宋_GB2312" w:eastAsia="仿宋_GB2312" w:cs="仿宋_GB2312"/>
          <w:sz w:val="32"/>
          <w:szCs w:val="32"/>
        </w:rPr>
      </w:pPr>
    </w:p>
    <w:p w14:paraId="61E832BD">
      <w:pPr>
        <w:pStyle w:val="3"/>
        <w:ind w:firstLine="0"/>
        <w:outlineLvl w:val="0"/>
        <w:rPr>
          <w:rFonts w:hint="eastAsia" w:ascii="仿宋_GB2312" w:hAnsi="仿宋_GB2312" w:eastAsia="仿宋_GB2312" w:cs="仿宋_GB2312"/>
          <w:sz w:val="32"/>
          <w:szCs w:val="32"/>
        </w:rPr>
      </w:pPr>
    </w:p>
    <w:p w14:paraId="5F04D946">
      <w:pPr>
        <w:pStyle w:val="3"/>
        <w:ind w:firstLine="0"/>
        <w:outlineLvl w:val="0"/>
        <w:rPr>
          <w:rFonts w:hint="eastAsia" w:ascii="仿宋_GB2312" w:hAnsi="仿宋_GB2312" w:eastAsia="仿宋_GB2312" w:cs="仿宋_GB2312"/>
          <w:sz w:val="32"/>
          <w:szCs w:val="32"/>
        </w:rPr>
      </w:pPr>
    </w:p>
    <w:p w14:paraId="7A71000A">
      <w:pPr>
        <w:pStyle w:val="3"/>
        <w:ind w:firstLine="422" w:firstLineChars="200"/>
        <w:outlineLvl w:val="0"/>
        <w:rPr>
          <w:rFonts w:hint="default" w:ascii="仿宋" w:hAnsi="仿宋" w:eastAsia="仿宋" w:cs="仿宋"/>
          <w:b/>
          <w:bCs/>
          <w:color w:val="auto"/>
          <w:kern w:val="0"/>
          <w:sz w:val="21"/>
          <w:szCs w:val="21"/>
          <w:lang w:val="en-US" w:eastAsia="zh-CN" w:bidi="ar-SA"/>
        </w:rPr>
      </w:pPr>
      <w:r>
        <w:rPr>
          <w:rFonts w:hint="eastAsia" w:ascii="仿宋" w:hAnsi="仿宋" w:eastAsia="仿宋" w:cs="仿宋"/>
          <w:b/>
          <w:bCs/>
          <w:color w:val="auto"/>
          <w:kern w:val="0"/>
          <w:sz w:val="21"/>
          <w:szCs w:val="21"/>
          <w:lang w:val="en-US" w:eastAsia="zh-CN" w:bidi="ar-SA"/>
        </w:rPr>
        <w:t>1.采购人若提供详细清单，需进行清单报价，格式自拟自行附后。</w:t>
      </w:r>
    </w:p>
    <w:p w14:paraId="3535689B">
      <w:pPr>
        <w:pStyle w:val="3"/>
        <w:ind w:firstLine="422" w:firstLineChars="200"/>
        <w:outlineLvl w:val="0"/>
        <w:rPr>
          <w:rFonts w:hint="default" w:ascii="仿宋_GB2312" w:hAnsi="仿宋_GB2312" w:eastAsia="仿宋_GB2312" w:cs="仿宋_GB2312"/>
          <w:b/>
          <w:bCs/>
          <w:color w:val="auto"/>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 w:hAnsi="仿宋" w:eastAsia="仿宋" w:cs="仿宋"/>
          <w:b/>
          <w:bCs/>
          <w:color w:val="auto"/>
          <w:kern w:val="0"/>
          <w:sz w:val="21"/>
          <w:szCs w:val="21"/>
          <w:lang w:val="en-US" w:eastAsia="zh-CN" w:bidi="ar-SA"/>
        </w:rPr>
        <w:t>2.本项目报价是供应商全部完成本项目所有服务内容的最终报价，包括供应商履约过程中的设备使用费、人工费、资料费、评审费、差旅费、利润、税金等与供应商履约本项目所需要的一切费用，采购人将不再支付其他额外费用。</w:t>
      </w:r>
    </w:p>
    <w:p w14:paraId="4AF0E96F">
      <w:pPr>
        <w:pStyle w:val="2"/>
        <w:bidi w:val="0"/>
        <w:jc w:val="center"/>
        <w:rPr>
          <w:rFonts w:hint="eastAsia"/>
          <w:lang w:val="en-US" w:eastAsia="zh-CN"/>
        </w:rPr>
      </w:pPr>
      <w:r>
        <w:rPr>
          <w:rFonts w:hint="eastAsia"/>
          <w:lang w:val="en-US" w:eastAsia="zh-CN"/>
        </w:rPr>
        <w:t>三、承诺书</w:t>
      </w:r>
    </w:p>
    <w:p w14:paraId="7DC7DCDB">
      <w:pPr>
        <w:keepNext w:val="0"/>
        <w:keepLines w:val="0"/>
        <w:pageBreakBefore w:val="0"/>
        <w:widowControl/>
        <w:suppressLineNumbers w:val="0"/>
        <w:kinsoku/>
        <w:wordWrap/>
        <w:overflowPunct/>
        <w:topLinePunct w:val="0"/>
        <w:autoSpaceDE/>
        <w:autoSpaceDN/>
        <w:bidi w:val="0"/>
        <w:adjustRightInd/>
        <w:snapToGrid/>
        <w:spacing w:line="570" w:lineRule="exact"/>
        <w:ind w:firstLine="620" w:firstLineChars="200"/>
        <w:jc w:val="left"/>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lang w:val="en-US" w:eastAsia="zh-CN" w:bidi="ar"/>
        </w:rPr>
        <w:t xml:space="preserve">我单位 </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u w:val="none"/>
          <w:lang w:val="en-US" w:eastAsia="zh-CN" w:bidi="ar"/>
        </w:rPr>
        <w:t>（单位名称）</w:t>
      </w:r>
      <w:r>
        <w:rPr>
          <w:rFonts w:hint="eastAsia" w:ascii="仿宋_GB2312" w:hAnsi="宋体" w:eastAsia="仿宋_GB2312" w:cs="仿宋_GB2312"/>
          <w:color w:val="000000"/>
          <w:kern w:val="0"/>
          <w:sz w:val="31"/>
          <w:szCs w:val="31"/>
          <w:lang w:val="en-US" w:eastAsia="zh-CN" w:bidi="ar"/>
        </w:rPr>
        <w:t>清楚知晓参与</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u w:val="none"/>
          <w:lang w:val="en-US" w:eastAsia="zh-CN" w:bidi="ar"/>
        </w:rPr>
        <w:t>（项目名称）询价活动，并作出如下承诺：</w:t>
      </w:r>
    </w:p>
    <w:p w14:paraId="3FC50A44">
      <w:pPr>
        <w:pStyle w:val="7"/>
        <w:keepNext w:val="0"/>
        <w:keepLines w:val="0"/>
        <w:pageBreakBefore w:val="0"/>
        <w:kinsoku/>
        <w:wordWrap/>
        <w:overflowPunct/>
        <w:topLinePunct w:val="0"/>
        <w:autoSpaceDE/>
        <w:autoSpaceDN/>
        <w:bidi w:val="0"/>
        <w:adjustRightInd/>
        <w:snapToGrid/>
        <w:spacing w:line="570" w:lineRule="exact"/>
        <w:ind w:firstLine="620" w:firstLineChars="200"/>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u w:val="none"/>
          <w:lang w:val="en-US" w:eastAsia="zh-CN" w:bidi="ar"/>
        </w:rPr>
        <w:t>我方在本次询价过程中申报的所有资料都是真实、准确完整，且满足相应资质，不存在提供虚假资料，或与事实不符的情况，且绝无资质挂靠、串标、围标情形，若出现上述情况，我方自愿承担由此带来的一切法律则任。</w:t>
      </w:r>
    </w:p>
    <w:p w14:paraId="710A594B">
      <w:pPr>
        <w:keepNext w:val="0"/>
        <w:keepLines w:val="0"/>
        <w:pageBreakBefore w:val="0"/>
        <w:kinsoku/>
        <w:wordWrap/>
        <w:overflowPunct/>
        <w:topLinePunct w:val="0"/>
        <w:autoSpaceDE/>
        <w:autoSpaceDN/>
        <w:bidi w:val="0"/>
        <w:adjustRightInd/>
        <w:snapToGrid/>
        <w:spacing w:line="570" w:lineRule="exact"/>
        <w:ind w:firstLine="620" w:firstLineChars="200"/>
        <w:textAlignment w:val="auto"/>
        <w:rPr>
          <w:rFonts w:hint="default"/>
          <w:lang w:val="en-US" w:eastAsia="zh-CN"/>
        </w:rPr>
      </w:pPr>
      <w:r>
        <w:rPr>
          <w:rFonts w:hint="eastAsia" w:ascii="仿宋_GB2312" w:hAnsi="宋体" w:eastAsia="仿宋_GB2312" w:cs="仿宋_GB2312"/>
          <w:color w:val="000000"/>
          <w:kern w:val="0"/>
          <w:sz w:val="31"/>
          <w:szCs w:val="31"/>
          <w:u w:val="none"/>
          <w:lang w:val="en-US" w:eastAsia="zh-CN" w:bidi="ar"/>
        </w:rPr>
        <w:t>特此承诺！</w:t>
      </w:r>
    </w:p>
    <w:p w14:paraId="773BFB05">
      <w:pPr>
        <w:pStyle w:val="7"/>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宋体" w:eastAsia="仿宋_GB2312" w:cs="仿宋_GB2312"/>
          <w:color w:val="000000"/>
          <w:kern w:val="0"/>
          <w:sz w:val="31"/>
          <w:szCs w:val="31"/>
          <w:u w:val="none"/>
          <w:lang w:val="en-US" w:eastAsia="zh-CN" w:bidi="ar"/>
        </w:rPr>
      </w:pPr>
    </w:p>
    <w:p w14:paraId="66550541">
      <w:pPr>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宋体" w:eastAsia="仿宋_GB2312" w:cs="仿宋_GB2312"/>
          <w:color w:val="000000"/>
          <w:kern w:val="0"/>
          <w:sz w:val="31"/>
          <w:szCs w:val="31"/>
          <w:u w:val="none"/>
          <w:lang w:val="en-US" w:eastAsia="zh-CN" w:bidi="ar"/>
        </w:rPr>
      </w:pPr>
    </w:p>
    <w:p w14:paraId="0A9900D1">
      <w:pPr>
        <w:keepNext w:val="0"/>
        <w:keepLines w:val="0"/>
        <w:pageBreakBefore w:val="0"/>
        <w:kinsoku/>
        <w:wordWrap/>
        <w:overflowPunct/>
        <w:topLinePunct w:val="0"/>
        <w:autoSpaceDE/>
        <w:autoSpaceDN/>
        <w:bidi w:val="0"/>
        <w:adjustRightInd/>
        <w:snapToGrid/>
        <w:spacing w:line="570" w:lineRule="exact"/>
        <w:jc w:val="center"/>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u w:val="none"/>
          <w:lang w:val="en-US" w:eastAsia="zh-CN" w:bidi="ar"/>
        </w:rPr>
        <w:t xml:space="preserve">                         承诺单位（公章）</w:t>
      </w:r>
      <w:r>
        <w:rPr>
          <w:rFonts w:hint="eastAsia"/>
          <w:lang w:val="en-US" w:eastAsia="zh-CN"/>
        </w:rPr>
        <w:t xml:space="preserve"> </w:t>
      </w:r>
      <w:r>
        <w:rPr>
          <w:rFonts w:hint="eastAsia" w:ascii="仿宋_GB2312" w:hAnsi="宋体" w:eastAsia="仿宋_GB2312" w:cs="仿宋_GB2312"/>
          <w:color w:val="000000"/>
          <w:kern w:val="0"/>
          <w:sz w:val="31"/>
          <w:szCs w:val="31"/>
          <w:u w:val="none"/>
          <w:lang w:val="en-US" w:eastAsia="zh-CN" w:bidi="ar"/>
        </w:rPr>
        <w:t xml:space="preserve">     </w:t>
      </w:r>
    </w:p>
    <w:p w14:paraId="76984B1C">
      <w:pPr>
        <w:ind w:firstLine="4960" w:firstLineChars="1600"/>
      </w:pPr>
      <w:r>
        <w:rPr>
          <w:rFonts w:hint="eastAsia" w:ascii="仿宋_GB2312" w:hAnsi="宋体" w:eastAsia="仿宋_GB2312" w:cs="仿宋_GB2312"/>
          <w:color w:val="000000"/>
          <w:kern w:val="0"/>
          <w:sz w:val="31"/>
          <w:szCs w:val="31"/>
          <w:u w:val="none"/>
          <w:lang w:val="en-US" w:eastAsia="zh-CN" w:bidi="ar"/>
        </w:rPr>
        <w:t>年    月    日</w:t>
      </w:r>
    </w:p>
    <w:p w14:paraId="457F8A25">
      <w:pPr>
        <w:pStyle w:val="8"/>
        <w:pageBreakBefore w:val="0"/>
        <w:kinsoku/>
        <w:wordWrap/>
        <w:overflowPunct/>
        <w:topLinePunct w:val="0"/>
        <w:autoSpaceDE/>
        <w:autoSpaceDN/>
        <w:bidi w:val="0"/>
        <w:spacing w:after="0" w:line="360" w:lineRule="auto"/>
        <w:ind w:left="0" w:leftChars="0" w:firstLine="480" w:firstLineChars="200"/>
        <w:rPr>
          <w:rFonts w:hint="eastAsia" w:ascii="方正仿宋_GB2312" w:hAnsi="方正仿宋_GB2312" w:eastAsia="方正仿宋_GB2312" w:cs="方正仿宋_GB2312"/>
          <w:color w:val="auto"/>
          <w:sz w:val="24"/>
          <w:szCs w:val="24"/>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57C7A99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FBA0EFF-CB72-489A-B0FC-D1598441E00A}"/>
  </w:font>
  <w:font w:name="方正仿宋_GB2312">
    <w:panose1 w:val="02000000000000000000"/>
    <w:charset w:val="86"/>
    <w:family w:val="auto"/>
    <w:pitch w:val="default"/>
    <w:sig w:usb0="A00002BF" w:usb1="184F6CFA" w:usb2="00000012" w:usb3="00000000" w:csb0="00040001" w:csb1="00000000"/>
    <w:embedRegular r:id="rId2" w:fontKey="{A0A97604-CBB9-4730-BA23-1420C578C430}"/>
  </w:font>
  <w:font w:name="仿宋_GB2312">
    <w:panose1 w:val="02010609030101010101"/>
    <w:charset w:val="86"/>
    <w:family w:val="auto"/>
    <w:pitch w:val="default"/>
    <w:sig w:usb0="00000001" w:usb1="080E0000" w:usb2="00000000" w:usb3="00000000" w:csb0="00040000" w:csb1="00000000"/>
    <w:embedRegular r:id="rId3" w:fontKey="{6270CD38-5FBD-4B27-9F65-995D388F9EA0}"/>
  </w:font>
  <w:font w:name="方正小标宋简体">
    <w:panose1 w:val="03000509000000000000"/>
    <w:charset w:val="86"/>
    <w:family w:val="auto"/>
    <w:pitch w:val="default"/>
    <w:sig w:usb0="00000001" w:usb1="080E0000" w:usb2="00000000" w:usb3="00000000" w:csb0="00040000" w:csb1="00000000"/>
    <w:embedRegular r:id="rId4" w:fontKey="{8D43D445-79E4-4486-83AF-4DAA95B288A0}"/>
  </w:font>
  <w:font w:name="仿宋">
    <w:panose1 w:val="02010609060101010101"/>
    <w:charset w:val="86"/>
    <w:family w:val="auto"/>
    <w:pitch w:val="default"/>
    <w:sig w:usb0="800002BF" w:usb1="38CF7CFA" w:usb2="00000016" w:usb3="00000000" w:csb0="00040001" w:csb1="00000000"/>
    <w:embedRegular r:id="rId5" w:fontKey="{E3DF1563-F818-46C6-9360-66D7A63D43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4FEFC">
    <w:pPr>
      <w:pStyle w:val="5"/>
      <w:rPr>
        <w:rFonts w:eastAsia="宋体" w:cs="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E9889A">
                          <w:pPr>
                            <w:pStyle w:val="5"/>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8E9889A">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71EF5">
    <w:pPr>
      <w:pStyle w:val="6"/>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412648"/>
    <w:rsid w:val="5D412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200" w:firstLineChars="200"/>
    </w:pPr>
    <w:rPr>
      <w:lang w:val="zh-CN"/>
    </w:rPr>
  </w:style>
  <w:style w:type="paragraph" w:styleId="4">
    <w:name w:val="Body Text"/>
    <w:basedOn w:val="1"/>
    <w:next w:val="1"/>
    <w:qFormat/>
    <w:uiPriority w:val="0"/>
    <w:rPr>
      <w:rFonts w:ascii="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tabs>
        <w:tab w:val="left" w:pos="540"/>
        <w:tab w:val="right" w:leader="dot" w:pos="9350"/>
      </w:tabs>
    </w:pPr>
  </w:style>
  <w:style w:type="paragraph" w:styleId="8">
    <w:name w:val="Body Text First Indent"/>
    <w:basedOn w:val="4"/>
    <w:next w:val="1"/>
    <w:qFormat/>
    <w:uiPriority w:val="99"/>
    <w:pPr>
      <w:tabs>
        <w:tab w:val="left" w:pos="780"/>
      </w:tabs>
      <w:spacing w:after="120"/>
      <w:ind w:firstLine="420" w:firstLineChars="100"/>
    </w:pPr>
  </w:style>
  <w:style w:type="paragraph" w:customStyle="1" w:styleId="11">
    <w:name w:val="_Style 3"/>
    <w:qFormat/>
    <w:uiPriority w:val="0"/>
    <w:pPr>
      <w:widowControl w:val="0"/>
      <w:jc w:val="both"/>
    </w:pPr>
    <w:rPr>
      <w:rFonts w:ascii="Times New Roman" w:hAnsi="Times New Roman"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2026-07-22T01:39:00Z</dcterms:created>
  <dc:creator>Administrator</dc:creator>
  <cp:lastModifiedBy>Administrator</cp:lastModifiedBy>
  <dcterms:modified xsi:type="dcterms:W3CDTF">2026-07-22T01:40:35Z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348D4EAAB2D4406CBDE28C6AEE00F125_11</vt:lpwstr>
  </property>
  <property fmtid="{D5CDD505-2E9C-101B-9397-08002B2CF9AE}" pid="4" name="KSOTemplateDocerSaveRecord">
    <vt:lpwstr>eyJoZGlkIjoiYzA2NmI4YjFjMTJiYmU0MjhlNTA1NGI1YTQ1NTI3MjgiLCJ1c2VySWQiOiIzMTg2MDkyNCJ9</vt:lpwstr>
  </property>
</Properties>
</file>