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tLeast"/>
        <w:jc w:val="left"/>
        <w:rPr>
          <w:rFonts w:ascii="黑体" w:hAnsi="黑体" w:eastAsia="黑体" w:cs="黑体"/>
          <w:spacing w:val="-20"/>
          <w:kern w:val="0"/>
          <w:szCs w:val="36"/>
        </w:rPr>
      </w:pPr>
    </w:p>
    <w:p>
      <w:pPr>
        <w:spacing w:line="600" w:lineRule="atLeast"/>
        <w:jc w:val="left"/>
        <w:rPr>
          <w:rFonts w:ascii="黑体" w:hAnsi="黑体" w:eastAsia="黑体" w:cs="黑体"/>
          <w:spacing w:val="-20"/>
          <w:kern w:val="0"/>
          <w:szCs w:val="36"/>
        </w:rPr>
      </w:pPr>
    </w:p>
    <w:p>
      <w:pPr>
        <w:spacing w:line="600" w:lineRule="atLeast"/>
        <w:jc w:val="left"/>
        <w:rPr>
          <w:rFonts w:ascii="黑体" w:hAnsi="黑体" w:eastAsia="黑体" w:cs="黑体"/>
          <w:spacing w:val="-20"/>
          <w:kern w:val="0"/>
          <w:szCs w:val="36"/>
        </w:rPr>
      </w:pPr>
    </w:p>
    <w:p>
      <w:pPr>
        <w:spacing w:line="600" w:lineRule="atLeast"/>
        <w:jc w:val="left"/>
        <w:rPr>
          <w:rFonts w:ascii="黑体" w:hAnsi="黑体" w:eastAsia="黑体" w:cs="黑体"/>
          <w:spacing w:val="-20"/>
          <w:kern w:val="0"/>
          <w:szCs w:val="36"/>
        </w:rPr>
      </w:pPr>
      <w:r>
        <w:rPr>
          <w:rFonts w:hint="eastAsia" w:ascii="黑体" w:hAnsi="黑体" w:eastAsia="黑体" w:cs="黑体"/>
          <w:spacing w:val="-20"/>
          <w:kern w:val="0"/>
          <w:szCs w:val="36"/>
        </w:rPr>
        <w:t>附件：</w:t>
      </w:r>
    </w:p>
    <w:p>
      <w:pPr>
        <w:spacing w:line="600" w:lineRule="atLeast"/>
        <w:jc w:val="left"/>
        <w:rPr>
          <w:rFonts w:ascii="仿宋_GB2312" w:hAnsi="仿宋_GB2312" w:cs="宋体"/>
          <w:spacing w:val="-20"/>
          <w:kern w:val="0"/>
          <w:szCs w:val="36"/>
        </w:rPr>
      </w:pPr>
    </w:p>
    <w:p>
      <w:pPr>
        <w:spacing w:line="600" w:lineRule="atLeas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四川省教育装备行业协会第四届换届大会参会回执</w:t>
      </w:r>
    </w:p>
    <w:p>
      <w:pPr>
        <w:spacing w:line="600" w:lineRule="atLeast"/>
        <w:jc w:val="left"/>
        <w:rPr>
          <w:rFonts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5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1500"/>
        <w:gridCol w:w="1335"/>
        <w:gridCol w:w="1515"/>
        <w:gridCol w:w="1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6" w:type="dxa"/>
            <w:vAlign w:val="center"/>
          </w:tcPr>
          <w:p>
            <w:pPr>
              <w:spacing w:line="60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单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</w:rPr>
              <w:t>位</w:t>
            </w:r>
          </w:p>
        </w:tc>
        <w:tc>
          <w:tcPr>
            <w:tcW w:w="1500" w:type="dxa"/>
            <w:vAlign w:val="center"/>
          </w:tcPr>
          <w:p>
            <w:pPr>
              <w:spacing w:line="60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  名</w:t>
            </w:r>
          </w:p>
        </w:tc>
        <w:tc>
          <w:tcPr>
            <w:tcW w:w="1335" w:type="dxa"/>
            <w:vAlign w:val="center"/>
          </w:tcPr>
          <w:p>
            <w:pPr>
              <w:spacing w:line="60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职  务</w:t>
            </w:r>
          </w:p>
        </w:tc>
        <w:tc>
          <w:tcPr>
            <w:tcW w:w="1515" w:type="dxa"/>
            <w:vAlign w:val="center"/>
          </w:tcPr>
          <w:p>
            <w:pPr>
              <w:spacing w:line="60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1902" w:type="dxa"/>
            <w:vAlign w:val="center"/>
          </w:tcPr>
          <w:p>
            <w:pPr>
              <w:spacing w:line="6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备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</w:trPr>
        <w:tc>
          <w:tcPr>
            <w:tcW w:w="2266" w:type="dxa"/>
            <w:vAlign w:val="center"/>
          </w:tcPr>
          <w:p>
            <w:pPr>
              <w:spacing w:line="600" w:lineRule="atLeast"/>
              <w:jc w:val="left"/>
              <w:rPr>
                <w:rFonts w:ascii="仿宋_GB2312" w:hAnsi="仿宋_GB2312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600" w:lineRule="atLeast"/>
              <w:jc w:val="left"/>
              <w:rPr>
                <w:rFonts w:ascii="仿宋_GB2312" w:hAnsi="仿宋_GB2312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600" w:lineRule="atLeast"/>
              <w:jc w:val="left"/>
              <w:rPr>
                <w:rFonts w:ascii="仿宋_GB2312" w:hAnsi="仿宋_GB2312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600" w:lineRule="atLeast"/>
              <w:jc w:val="left"/>
              <w:rPr>
                <w:rFonts w:ascii="仿宋_GB2312" w:hAnsi="仿宋_GB2312"/>
              </w:rPr>
            </w:pPr>
          </w:p>
          <w:p>
            <w:pPr>
              <w:spacing w:line="600" w:lineRule="atLeast"/>
              <w:jc w:val="left"/>
              <w:rPr>
                <w:rFonts w:ascii="仿宋_GB2312" w:hAnsi="仿宋_GB2312"/>
              </w:rPr>
            </w:pPr>
          </w:p>
          <w:p>
            <w:pPr>
              <w:spacing w:line="600" w:lineRule="atLeast"/>
              <w:jc w:val="left"/>
              <w:rPr>
                <w:rFonts w:ascii="仿宋_GB2312" w:hAnsi="仿宋_GB2312"/>
              </w:rPr>
            </w:pPr>
          </w:p>
        </w:tc>
        <w:tc>
          <w:tcPr>
            <w:tcW w:w="1902" w:type="dxa"/>
            <w:vAlign w:val="center"/>
          </w:tcPr>
          <w:p>
            <w:pPr>
              <w:spacing w:line="600" w:lineRule="atLeast"/>
              <w:jc w:val="left"/>
              <w:rPr>
                <w:rFonts w:ascii="仿宋_GB2312" w:hAnsi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266" w:type="dxa"/>
            <w:vAlign w:val="center"/>
          </w:tcPr>
          <w:p>
            <w:pPr>
              <w:spacing w:line="600" w:lineRule="atLeast"/>
              <w:jc w:val="left"/>
              <w:rPr>
                <w:rFonts w:ascii="仿宋_GB2312" w:hAnsi="仿宋_GB2312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600" w:lineRule="atLeast"/>
              <w:jc w:val="left"/>
              <w:rPr>
                <w:rFonts w:ascii="仿宋_GB2312" w:hAnsi="仿宋_GB2312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600" w:lineRule="atLeast"/>
              <w:jc w:val="left"/>
              <w:rPr>
                <w:rFonts w:ascii="仿宋_GB2312" w:hAnsi="仿宋_GB2312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600" w:lineRule="atLeast"/>
              <w:jc w:val="left"/>
              <w:rPr>
                <w:rFonts w:ascii="仿宋_GB2312" w:hAnsi="仿宋_GB2312"/>
              </w:rPr>
            </w:pPr>
          </w:p>
        </w:tc>
        <w:tc>
          <w:tcPr>
            <w:tcW w:w="1902" w:type="dxa"/>
            <w:vAlign w:val="center"/>
          </w:tcPr>
          <w:p>
            <w:pPr>
              <w:spacing w:line="600" w:lineRule="atLeast"/>
              <w:jc w:val="left"/>
              <w:rPr>
                <w:rFonts w:ascii="仿宋_GB2312" w:hAnsi="仿宋_GB2312"/>
              </w:rPr>
            </w:pPr>
          </w:p>
        </w:tc>
      </w:tr>
    </w:tbl>
    <w:p>
      <w:pPr>
        <w:spacing w:line="600" w:lineRule="atLeast"/>
        <w:jc w:val="left"/>
        <w:rPr>
          <w:rFonts w:ascii="仿宋_GB2312" w:hAnsi="仿宋_GB2312"/>
          <w:szCs w:val="30"/>
        </w:rPr>
      </w:pPr>
      <w:r>
        <w:rPr>
          <w:rFonts w:hint="eastAsia" w:ascii="仿宋_GB2312" w:hAnsi="仿宋_GB2312"/>
        </w:rPr>
        <w:t>注：有司机的请注明</w:t>
      </w:r>
      <w:r>
        <w:rPr>
          <w:rFonts w:hint="eastAsia" w:ascii="仿宋_GB2312" w:hAnsi="仿宋_GB2312"/>
          <w:szCs w:val="30"/>
        </w:rPr>
        <w:t>。</w:t>
      </w:r>
    </w:p>
    <w:p>
      <w:pPr>
        <w:spacing w:line="600" w:lineRule="atLeast"/>
        <w:jc w:val="left"/>
        <w:rPr>
          <w:rFonts w:ascii="仿宋_GB2312" w:hAnsi="仿宋_GB2312"/>
          <w:szCs w:val="30"/>
        </w:rPr>
      </w:pPr>
    </w:p>
    <w:p>
      <w:pPr>
        <w:spacing w:line="600" w:lineRule="atLeast"/>
        <w:jc w:val="left"/>
        <w:rPr>
          <w:rFonts w:ascii="仿宋_GB2312" w:hAnsi="仿宋_GB2312"/>
          <w:szCs w:val="30"/>
        </w:rPr>
      </w:pPr>
    </w:p>
    <w:p>
      <w:pPr>
        <w:spacing w:line="600" w:lineRule="atLeast"/>
        <w:jc w:val="left"/>
        <w:rPr>
          <w:rFonts w:ascii="仿宋_GB2312" w:hAnsi="仿宋_GB2312"/>
          <w:szCs w:val="30"/>
        </w:rPr>
      </w:pPr>
    </w:p>
    <w:p>
      <w:pPr>
        <w:spacing w:line="600" w:lineRule="atLeast"/>
        <w:jc w:val="left"/>
        <w:rPr>
          <w:rFonts w:ascii="仿宋_GB2312" w:hAnsi="仿宋_GB2312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280FF9"/>
    <w:rsid w:val="007B48F5"/>
    <w:rsid w:val="00A32DD1"/>
    <w:rsid w:val="00BB4394"/>
    <w:rsid w:val="00CE7865"/>
    <w:rsid w:val="00DD7F5D"/>
    <w:rsid w:val="00E42050"/>
    <w:rsid w:val="0328786E"/>
    <w:rsid w:val="03F635E2"/>
    <w:rsid w:val="06ED5A9E"/>
    <w:rsid w:val="07EB600C"/>
    <w:rsid w:val="08E06431"/>
    <w:rsid w:val="0A5B39B6"/>
    <w:rsid w:val="0ACD310E"/>
    <w:rsid w:val="0D604C36"/>
    <w:rsid w:val="106A56D5"/>
    <w:rsid w:val="132E566A"/>
    <w:rsid w:val="13D15581"/>
    <w:rsid w:val="152F1D2D"/>
    <w:rsid w:val="155F77F7"/>
    <w:rsid w:val="16C25E78"/>
    <w:rsid w:val="184C29E8"/>
    <w:rsid w:val="19280FF9"/>
    <w:rsid w:val="1EB15870"/>
    <w:rsid w:val="20A86B0C"/>
    <w:rsid w:val="241E0FBE"/>
    <w:rsid w:val="29602643"/>
    <w:rsid w:val="32596EEF"/>
    <w:rsid w:val="33C95779"/>
    <w:rsid w:val="3519288F"/>
    <w:rsid w:val="3B254F90"/>
    <w:rsid w:val="3EC1166F"/>
    <w:rsid w:val="42A77AF6"/>
    <w:rsid w:val="43692148"/>
    <w:rsid w:val="4487493B"/>
    <w:rsid w:val="47A71B2B"/>
    <w:rsid w:val="4AE54D60"/>
    <w:rsid w:val="4CAC43B2"/>
    <w:rsid w:val="4DE87EEA"/>
    <w:rsid w:val="4E4B641B"/>
    <w:rsid w:val="53BC6625"/>
    <w:rsid w:val="557F78FD"/>
    <w:rsid w:val="58421D73"/>
    <w:rsid w:val="589F232A"/>
    <w:rsid w:val="5B735262"/>
    <w:rsid w:val="5D087F02"/>
    <w:rsid w:val="602B3223"/>
    <w:rsid w:val="66535160"/>
    <w:rsid w:val="67741A88"/>
    <w:rsid w:val="6D541B7B"/>
    <w:rsid w:val="73154F42"/>
    <w:rsid w:val="74B3636A"/>
    <w:rsid w:val="74CC5F13"/>
    <w:rsid w:val="75886874"/>
    <w:rsid w:val="7EBC70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eastAsia="仿宋_GB2312" w:asciiTheme="minorHAnsi" w:hAnsiTheme="minorHAnsi" w:cstheme="minorBidi"/>
      <w:spacing w:val="-6"/>
      <w:kern w:val="2"/>
      <w:sz w:val="32"/>
      <w:szCs w:val="32"/>
      <w:lang w:val="en-US" w:eastAsia="zh-CN" w:bidi="he-IL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eastAsia="仿宋_GB2312"/>
      <w:spacing w:val="-6"/>
      <w:kern w:val="2"/>
      <w:sz w:val="18"/>
      <w:szCs w:val="18"/>
      <w:lang w:bidi="he-IL"/>
    </w:rPr>
  </w:style>
  <w:style w:type="character" w:customStyle="1" w:styleId="7">
    <w:name w:val="页脚 Char"/>
    <w:basedOn w:val="4"/>
    <w:link w:val="2"/>
    <w:qFormat/>
    <w:uiPriority w:val="0"/>
    <w:rPr>
      <w:rFonts w:eastAsia="仿宋_GB2312"/>
      <w:spacing w:val="-6"/>
      <w:kern w:val="2"/>
      <w:sz w:val="18"/>
      <w:szCs w:val="18"/>
      <w:lang w:bidi="he-I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634</Characters>
  <Lines>5</Lines>
  <Paragraphs>1</Paragraphs>
  <TotalTime>4</TotalTime>
  <ScaleCrop>false</ScaleCrop>
  <LinksUpToDate>false</LinksUpToDate>
  <CharactersWithSpaces>744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2018-02-07T03:53:00Z</dcterms:created>
  <dc:creator>盘丝洞大大大仙 </dc:creator>
  <cp:lastModifiedBy>cindy</cp:lastModifiedBy>
  <cp:lastPrinted>2018-02-07T07:43:00Z</cp:lastPrinted>
  <dcterms:modified xsi:type="dcterms:W3CDTF">2018-08-20T05:07:28Z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